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AB8500A" wp14:paraId="15B6289C" wp14:textId="1160DA65">
      <w:pPr>
        <w:shd w:val="clear" w:color="auto" w:fill="FFFFFF" w:themeFill="background1"/>
        <w:spacing w:before="0" w:beforeAutospacing="off" w:after="0" w:afterAutospacing="off"/>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Onderstaand het TWijs beleid op mobiele telefoons van leerlingen en smartwatches met bluetooth:</w:t>
      </w:r>
    </w:p>
    <w:p xmlns:wp14="http://schemas.microsoft.com/office/word/2010/wordml" w:rsidP="3AB8500A" wp14:paraId="0D44B978" wp14:textId="39C7F0E9">
      <w:pPr>
        <w:shd w:val="clear" w:color="auto" w:fill="FFFFFF" w:themeFill="background1"/>
        <w:spacing w:before="0" w:beforeAutospacing="off" w:after="0" w:afterAutospacing="off"/>
      </w:pPr>
    </w:p>
    <w:p xmlns:wp14="http://schemas.microsoft.com/office/word/2010/wordml" w:rsidP="3AB8500A" wp14:paraId="7242FF54" wp14:textId="7055C2B2">
      <w:pPr>
        <w:shd w:val="clear" w:color="auto" w:fill="FFFFFF" w:themeFill="background1"/>
        <w:spacing w:before="0" w:beforeAutospacing="off" w:after="0" w:afterAutospacing="off" w:line="276" w:lineRule="auto"/>
      </w:pPr>
      <w:r w:rsidRPr="3AB8500A" w:rsidR="1FC1705E">
        <w:rPr>
          <w:rFonts w:ascii="Aptos" w:hAnsi="Aptos" w:eastAsia="Aptos" w:cs="Aptos"/>
          <w:b w:val="1"/>
          <w:bCs w:val="1"/>
          <w:i w:val="0"/>
          <w:iCs w:val="0"/>
          <w:caps w:val="0"/>
          <w:smallCaps w:val="0"/>
          <w:noProof w:val="0"/>
          <w:color w:val="000000" w:themeColor="text1" w:themeTint="FF" w:themeShade="FF"/>
          <w:sz w:val="24"/>
          <w:szCs w:val="24"/>
          <w:lang w:val="nl-NL"/>
        </w:rPr>
        <w:t>Mobiele telefoons en smart watches met bluetooth</w:t>
      </w:r>
    </w:p>
    <w:p xmlns:wp14="http://schemas.microsoft.com/office/word/2010/wordml" w:rsidP="3AB8500A" wp14:paraId="3582F400" wp14:textId="56B9003E">
      <w:pPr>
        <w:shd w:val="clear" w:color="auto" w:fill="FFFFFF" w:themeFill="background1"/>
        <w:spacing w:before="0" w:beforeAutospacing="off" w:after="160" w:afterAutospacing="off" w:line="312" w:lineRule="auto"/>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 xml:space="preserve">Sinds 1 januari 2024 worden mobiele devices (mobiele telefoons, tablets of smartwatches) niet meer toegestaan in het voortgezet onderwijs, met ingang van het schooljaar 2024-2025 geldt dit ook voor het primair onderwijs. Het verzoek aan ouders is daarom om kinderen hun mobiele devices zoveel mogelijk thuis te laten, wanneer het niet noodzakelijk is om deze mee te nemen. </w:t>
      </w:r>
    </w:p>
    <w:p xmlns:wp14="http://schemas.microsoft.com/office/word/2010/wordml" w:rsidP="3AB8500A" wp14:paraId="40388514" wp14:textId="34DD4024">
      <w:pPr>
        <w:shd w:val="clear" w:color="auto" w:fill="FFFFFF" w:themeFill="background1"/>
        <w:spacing w:before="0" w:beforeAutospacing="off" w:after="160" w:afterAutospacing="off" w:line="312" w:lineRule="auto"/>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 xml:space="preserve">In geen enkel geval is de school aansprakelijk voor schade of diefstal van mobiele devices. Het meenemen ervan is altijd op eigen risico. </w:t>
      </w:r>
    </w:p>
    <w:p xmlns:wp14="http://schemas.microsoft.com/office/word/2010/wordml" w:rsidP="3AB8500A" wp14:paraId="69F293FA" wp14:textId="68E0D715">
      <w:pPr>
        <w:shd w:val="clear" w:color="auto" w:fill="FFFFFF" w:themeFill="background1"/>
        <w:spacing w:before="0" w:beforeAutospacing="off" w:after="160" w:afterAutospacing="off" w:line="312" w:lineRule="auto"/>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Wanneer er communicatie met ouders nodig is verloopt dit telefonisch of via de het oudercommunicatieplatform (</w:t>
      </w:r>
      <w:r w:rsidRPr="3AB8500A" w:rsidR="1FC1705E">
        <w:rPr>
          <w:rFonts w:ascii="Aptos" w:hAnsi="Aptos" w:eastAsia="Aptos" w:cs="Aptos"/>
          <w:b w:val="0"/>
          <w:bCs w:val="0"/>
          <w:i w:val="1"/>
          <w:iCs w:val="1"/>
          <w:caps w:val="0"/>
          <w:smallCaps w:val="0"/>
          <w:noProof w:val="0"/>
          <w:color w:val="000000" w:themeColor="text1" w:themeTint="FF" w:themeShade="FF"/>
          <w:sz w:val="24"/>
          <w:szCs w:val="24"/>
          <w:lang w:val="nl-NL"/>
        </w:rPr>
        <w:t>Parro/Social Schools</w:t>
      </w: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 xml:space="preserve">) met de leerkracht of administratie op school. Mocht het echt noodzakelijk zijn om uw kind persoonlijk te kunnen bereiken op (een) speciek(e) dag(en) bespreek dit dan voorafgaand aan de lesdag met de leerkracht. </w:t>
      </w:r>
    </w:p>
    <w:p xmlns:wp14="http://schemas.microsoft.com/office/word/2010/wordml" w:rsidP="3AB8500A" wp14:paraId="0B739911" wp14:textId="7A60B94C">
      <w:pPr>
        <w:shd w:val="clear" w:color="auto" w:fill="FFFFFF" w:themeFill="background1"/>
        <w:spacing w:before="0" w:beforeAutospacing="off" w:after="160" w:afterAutospacing="off" w:line="312" w:lineRule="auto"/>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Wanneer kinderen hun mobiele device(s) wel meenemen naar school hanteren wij de volgende afspraak: (</w:t>
      </w:r>
      <w:r w:rsidRPr="3AB8500A" w:rsidR="1FC1705E">
        <w:rPr>
          <w:rFonts w:ascii="Aptos" w:hAnsi="Aptos" w:eastAsia="Aptos" w:cs="Aptos"/>
          <w:b w:val="0"/>
          <w:bCs w:val="0"/>
          <w:i w:val="1"/>
          <w:iCs w:val="1"/>
          <w:caps w:val="0"/>
          <w:smallCaps w:val="0"/>
          <w:noProof w:val="0"/>
          <w:color w:val="000000" w:themeColor="text1" w:themeTint="FF" w:themeShade="FF"/>
          <w:sz w:val="24"/>
          <w:szCs w:val="24"/>
          <w:lang w:val="nl-NL"/>
        </w:rPr>
        <w:t>elke TWijs-school kan het scenario kiezen dat aansluit bij de afspraak die bij hen op school van toepassing is)</w:t>
      </w:r>
    </w:p>
    <w:p xmlns:wp14="http://schemas.microsoft.com/office/word/2010/wordml" w:rsidP="3AB8500A" wp14:paraId="0ED4516F" wp14:textId="425837A2">
      <w:pPr>
        <w:pStyle w:val="ListParagraph"/>
        <w:numPr>
          <w:ilvl w:val="0"/>
          <w:numId w:val="1"/>
        </w:numPr>
        <w:shd w:val="clear" w:color="auto" w:fill="FFFFFF" w:themeFill="background1"/>
        <w:spacing w:before="210" w:beforeAutospacing="off" w:after="210" w:afterAutospacing="off" w:line="312" w:lineRule="auto"/>
        <w:ind w:left="720" w:right="0"/>
        <w:rPr>
          <w:rFonts w:ascii="Aptos" w:hAnsi="Aptos" w:eastAsia="Aptos" w:cs="Aptos"/>
          <w:b w:val="0"/>
          <w:bCs w:val="0"/>
          <w:i w:val="0"/>
          <w:iCs w:val="0"/>
          <w:caps w:val="0"/>
          <w:smallCaps w:val="0"/>
          <w:noProof w:val="0"/>
          <w:color w:val="000000" w:themeColor="text1" w:themeTint="FF" w:themeShade="FF"/>
          <w:sz w:val="24"/>
          <w:szCs w:val="24"/>
          <w:lang w:val="nl-NL"/>
        </w:rPr>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Kinderen leveren hun mobiele device(s) in bij de leerkracht en deze worden bewaard in een speciale bak (</w:t>
      </w:r>
      <w:r w:rsidRPr="3AB8500A" w:rsidR="1FC1705E">
        <w:rPr>
          <w:rFonts w:ascii="Aptos" w:hAnsi="Aptos" w:eastAsia="Aptos" w:cs="Aptos"/>
          <w:b w:val="0"/>
          <w:bCs w:val="0"/>
          <w:i w:val="1"/>
          <w:iCs w:val="1"/>
          <w:caps w:val="0"/>
          <w:smallCaps w:val="0"/>
          <w:noProof w:val="0"/>
          <w:color w:val="000000" w:themeColor="text1" w:themeTint="FF" w:themeShade="FF"/>
          <w:sz w:val="24"/>
          <w:szCs w:val="24"/>
          <w:lang w:val="nl-NL"/>
        </w:rPr>
        <w:t>of andere plek, in te vullen door de school</w:t>
      </w: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 xml:space="preserve">). </w:t>
      </w:r>
    </w:p>
    <w:p xmlns:wp14="http://schemas.microsoft.com/office/word/2010/wordml" w:rsidP="3AB8500A" wp14:paraId="567232C6" wp14:textId="67BCBCBF">
      <w:pPr>
        <w:pStyle w:val="ListParagraph"/>
        <w:numPr>
          <w:ilvl w:val="0"/>
          <w:numId w:val="1"/>
        </w:numPr>
        <w:shd w:val="clear" w:color="auto" w:fill="FFFFFF" w:themeFill="background1"/>
        <w:spacing w:before="210" w:beforeAutospacing="off" w:after="210" w:afterAutospacing="off" w:line="312" w:lineRule="auto"/>
        <w:ind w:left="720" w:right="0"/>
        <w:rPr>
          <w:rFonts w:ascii="Aptos" w:hAnsi="Aptos" w:eastAsia="Aptos" w:cs="Aptos"/>
          <w:b w:val="0"/>
          <w:bCs w:val="0"/>
          <w:i w:val="0"/>
          <w:iCs w:val="0"/>
          <w:caps w:val="0"/>
          <w:smallCaps w:val="0"/>
          <w:noProof w:val="0"/>
          <w:color w:val="000000" w:themeColor="text1" w:themeTint="FF" w:themeShade="FF"/>
          <w:sz w:val="24"/>
          <w:szCs w:val="24"/>
          <w:lang w:val="nl-NL"/>
        </w:rPr>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 xml:space="preserve">Kinderen bewaren hun mobiele device(s) </w:t>
      </w:r>
      <w:r w:rsidRPr="3AB8500A" w:rsidR="1FC1705E">
        <w:rPr>
          <w:rFonts w:ascii="Aptos" w:hAnsi="Aptos" w:eastAsia="Aptos" w:cs="Aptos"/>
          <w:b w:val="1"/>
          <w:bCs w:val="1"/>
          <w:i w:val="0"/>
          <w:iCs w:val="0"/>
          <w:caps w:val="0"/>
          <w:smallCaps w:val="0"/>
          <w:noProof w:val="0"/>
          <w:color w:val="000000" w:themeColor="text1" w:themeTint="FF" w:themeShade="FF"/>
          <w:sz w:val="24"/>
          <w:szCs w:val="24"/>
          <w:lang w:val="nl-NL"/>
        </w:rPr>
        <w:t xml:space="preserve">uitgeschakeld </w:t>
      </w: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 xml:space="preserve">in hun eigen jas of tas. </w:t>
      </w:r>
    </w:p>
    <w:p xmlns:wp14="http://schemas.microsoft.com/office/word/2010/wordml" w:rsidP="3AB8500A" wp14:paraId="43CB2C43" wp14:textId="4BC66DDC">
      <w:pPr>
        <w:shd w:val="clear" w:color="auto" w:fill="FFFFFF" w:themeFill="background1"/>
        <w:spacing w:before="0" w:beforeAutospacing="off" w:after="160" w:afterAutospacing="off" w:line="312" w:lineRule="auto"/>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 xml:space="preserve">Deze voorwaarden gelden gedurende de gehele lesdag (zowel in school als op het schoolplein), dus ook tijdens de pauzes. (optioneel toe te voegen: </w:t>
      </w:r>
      <w:r w:rsidRPr="3AB8500A" w:rsidR="1FC1705E">
        <w:rPr>
          <w:rFonts w:ascii="Aptos" w:hAnsi="Aptos" w:eastAsia="Aptos" w:cs="Aptos"/>
          <w:b w:val="0"/>
          <w:bCs w:val="0"/>
          <w:i w:val="1"/>
          <w:iCs w:val="1"/>
          <w:caps w:val="0"/>
          <w:smallCaps w:val="0"/>
          <w:noProof w:val="0"/>
          <w:color w:val="000000" w:themeColor="text1" w:themeTint="FF" w:themeShade="FF"/>
          <w:sz w:val="24"/>
          <w:szCs w:val="24"/>
          <w:lang w:val="nl-NL"/>
        </w:rPr>
        <w:t>alleen in een uitzonderlijk geval kunnen mobiele devices worden ingezet voor educatieve doeleinden.</w:t>
      </w: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 xml:space="preserve">) Wanneer kinderen zich niet aan de afspraak houden wordt het mobiele device direct ingenomen en kan deze einde van de dag opgehaald worden bij de leerkracht. </w:t>
      </w:r>
    </w:p>
    <w:p xmlns:wp14="http://schemas.microsoft.com/office/word/2010/wordml" w:rsidP="3AB8500A" wp14:paraId="3247F5AF" wp14:textId="77E1C3B7">
      <w:pPr>
        <w:shd w:val="clear" w:color="auto" w:fill="FFFFFF" w:themeFill="background1"/>
        <w:spacing w:before="0" w:beforeAutospacing="off" w:after="160" w:afterAutospacing="off" w:line="312" w:lineRule="auto"/>
      </w:pPr>
      <w:r w:rsidRPr="3AB8500A" w:rsidR="1FC1705E">
        <w:rPr>
          <w:rFonts w:ascii="Aptos" w:hAnsi="Aptos" w:eastAsia="Aptos" w:cs="Aptos"/>
          <w:b w:val="0"/>
          <w:bCs w:val="0"/>
          <w:i w:val="0"/>
          <w:iCs w:val="0"/>
          <w:caps w:val="0"/>
          <w:smallCaps w:val="0"/>
          <w:noProof w:val="0"/>
          <w:color w:val="000000" w:themeColor="text1" w:themeTint="FF" w:themeShade="FF"/>
          <w:sz w:val="24"/>
          <w:szCs w:val="24"/>
          <w:lang w:val="nl-NL"/>
        </w:rPr>
        <w:t>De hierboven beschreven afspraken worden begin van het schooljaar met de kinderen besproken en wanneer nodig gedurende het schooljaar herhaald.</w:t>
      </w:r>
    </w:p>
    <w:p xmlns:wp14="http://schemas.microsoft.com/office/word/2010/wordml" wp14:paraId="7B5CAEB5" wp14:textId="76D2C195"/>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3dc45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C9F8B1"/>
    <w:rsid w:val="06C9F8B1"/>
    <w:rsid w:val="1FC1705E"/>
    <w:rsid w:val="3AB85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763D"/>
  <w15:chartTrackingRefBased/>
  <w15:docId w15:val="{C9343484-F904-43E4-93FA-43F38854E0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39488802d644cd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2024-07-01T15:07:30.4697182Z</dcterms:created>
  <dcterms:modified xsi:type="dcterms:W3CDTF">2024-07-01T15:07:57.5869090Z</dcterms:modified>
  <dc:creator>Nienke Zoetemeyer</dc:creator>
  <lastModifiedBy>Nienke Zoetemeyer</lastModifiedBy>
</coreProperties>
</file>